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BC670" w14:textId="67563402" w:rsidR="00A4407B" w:rsidRPr="00034534" w:rsidRDefault="00A4407B" w:rsidP="07F05940">
      <w:pPr>
        <w:pStyle w:val="Rubrik3"/>
      </w:pPr>
      <w:r>
        <w:t xml:space="preserve">Onboarding </w:t>
      </w:r>
      <w:r w:rsidR="00CB612D">
        <w:t>Arbetare</w:t>
      </w:r>
      <w:r>
        <w:t xml:space="preserve"> - Namn: </w:t>
      </w:r>
    </w:p>
    <w:p w14:paraId="5588B35E" w14:textId="77777777" w:rsidR="00A4407B" w:rsidRDefault="00A4407B" w:rsidP="00A4407B">
      <w:pPr>
        <w:pStyle w:val="Rubrik2"/>
      </w:pPr>
      <w:r>
        <w:t>Förberedelser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407B" w14:paraId="3D037DBC" w14:textId="77777777" w:rsidTr="00CB612D">
        <w:tc>
          <w:tcPr>
            <w:tcW w:w="9016" w:type="dxa"/>
          </w:tcPr>
          <w:p w14:paraId="37FB4143" w14:textId="4D3C6EB1" w:rsidR="00A4407B" w:rsidRDefault="007830BD" w:rsidP="000D6AD3">
            <w:sdt>
              <w:sdtPr>
                <w:id w:val="201479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407B">
              <w:rPr>
                <w:lang w:val="da-DK"/>
              </w:rPr>
              <w:t xml:space="preserve"> </w:t>
            </w:r>
            <w:r w:rsidR="00CB612D">
              <w:rPr>
                <w:lang w:val="da-DK"/>
              </w:rPr>
              <w:t xml:space="preserve">Skicka info om nyanställd till </w:t>
            </w:r>
            <w:r w:rsidR="00E96772">
              <w:rPr>
                <w:lang w:val="da-DK"/>
              </w:rPr>
              <w:t>Lager</w:t>
            </w:r>
            <w:r w:rsidR="00CB612D">
              <w:rPr>
                <w:lang w:val="da-DK"/>
              </w:rPr>
              <w:t xml:space="preserve"> för beställning av Kläder</w:t>
            </w:r>
          </w:p>
        </w:tc>
      </w:tr>
      <w:tr w:rsidR="00CB612D" w14:paraId="5C656D51" w14:textId="77777777" w:rsidTr="00CB612D">
        <w:tc>
          <w:tcPr>
            <w:tcW w:w="9016" w:type="dxa"/>
          </w:tcPr>
          <w:p w14:paraId="1247827B" w14:textId="36E22F0C" w:rsidR="00CB612D" w:rsidRDefault="007830BD" w:rsidP="000D6AD3">
            <w:sdt>
              <w:sdtPr>
                <w:id w:val="-70370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1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12D">
              <w:rPr>
                <w:lang w:val="da-DK"/>
              </w:rPr>
              <w:t xml:space="preserve"> Skapa inloggning till Entré/Intranät</w:t>
            </w:r>
          </w:p>
        </w:tc>
      </w:tr>
      <w:tr w:rsidR="00A4407B" w14:paraId="4A9EE905" w14:textId="77777777" w:rsidTr="00CB612D">
        <w:tc>
          <w:tcPr>
            <w:tcW w:w="9016" w:type="dxa"/>
          </w:tcPr>
          <w:p w14:paraId="49FB5955" w14:textId="706548DB" w:rsidR="00A4407B" w:rsidRDefault="007830BD" w:rsidP="000D6AD3">
            <w:sdt>
              <w:sdtPr>
                <w:id w:val="-15923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407B">
              <w:t xml:space="preserve"> </w:t>
            </w:r>
            <w:r w:rsidR="00CB612D">
              <w:t>Informera arbetsledare/PL om nyanställd</w:t>
            </w:r>
          </w:p>
        </w:tc>
      </w:tr>
      <w:tr w:rsidR="00CB612D" w14:paraId="53CC6FD0" w14:textId="77777777" w:rsidTr="00CB612D">
        <w:tc>
          <w:tcPr>
            <w:tcW w:w="9016" w:type="dxa"/>
          </w:tcPr>
          <w:p w14:paraId="1F63D418" w14:textId="0053ABF0" w:rsidR="00CB612D" w:rsidRDefault="007830BD" w:rsidP="00CB612D">
            <w:sdt>
              <w:sdtPr>
                <w:id w:val="86131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1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12D">
              <w:t xml:space="preserve"> Om anställd ej har svenskt personnummer – Informera då om tillvägagångssätt för att bli försäkrad i Sverige samt ansökan om personnummer/folkbokföring</w:t>
            </w:r>
          </w:p>
        </w:tc>
      </w:tr>
      <w:tr w:rsidR="00CB612D" w14:paraId="35039448" w14:textId="77777777" w:rsidTr="00CB612D">
        <w:tc>
          <w:tcPr>
            <w:tcW w:w="9016" w:type="dxa"/>
          </w:tcPr>
          <w:p w14:paraId="4D5E482C" w14:textId="4BF4BAC4" w:rsidR="00CB612D" w:rsidRDefault="007830BD" w:rsidP="00CB612D">
            <w:sdt>
              <w:sdtPr>
                <w:id w:val="-188092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1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12D">
              <w:t xml:space="preserve"> Beställ ID06 samt informera om att ID06 samt Pass/migrationsverket-dokument behövs på site om man inte är folkbokförd eller EU-medborgare</w:t>
            </w:r>
          </w:p>
        </w:tc>
      </w:tr>
      <w:tr w:rsidR="00CB612D" w14:paraId="214B7EA3" w14:textId="77777777" w:rsidTr="00CB612D">
        <w:sdt>
          <w:sdtPr>
            <w:id w:val="-1385331108"/>
            <w:placeholder>
              <w:docPart w:val="F3ADBBC258F64A509282EC87CF1E0785"/>
            </w:placeholder>
          </w:sdtPr>
          <w:sdtEndPr/>
          <w:sdtContent>
            <w:tc>
              <w:tcPr>
                <w:tcW w:w="9016" w:type="dxa"/>
              </w:tcPr>
              <w:p w14:paraId="655C4EE4" w14:textId="77777777" w:rsidR="00CB612D" w:rsidRDefault="007830BD" w:rsidP="00CB612D">
                <w:sdt>
                  <w:sdtPr>
                    <w:id w:val="-10013484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B612D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CB612D">
                  <w:t xml:space="preserve"> Skriv på anställningsavtal och skicka till </w:t>
                </w:r>
                <w:hyperlink r:id="rId10" w:history="1">
                  <w:r w:rsidR="00CB612D" w:rsidRPr="008F6278">
                    <w:rPr>
                      <w:rStyle w:val="Hyperlnk"/>
                    </w:rPr>
                    <w:t>lon@lwab.se</w:t>
                  </w:r>
                </w:hyperlink>
                <w:r w:rsidR="00CB612D">
                  <w:t xml:space="preserve"> </w:t>
                </w:r>
              </w:p>
            </w:tc>
          </w:sdtContent>
        </w:sdt>
      </w:tr>
    </w:tbl>
    <w:p w14:paraId="6845E5B7" w14:textId="77777777" w:rsidR="00A4407B" w:rsidRPr="004167E1" w:rsidRDefault="00A4407B" w:rsidP="00A4407B">
      <w:pPr>
        <w:rPr>
          <w:sz w:val="12"/>
        </w:rPr>
      </w:pPr>
    </w:p>
    <w:p w14:paraId="5C8A87A7" w14:textId="77777777" w:rsidR="00A4407B" w:rsidRDefault="00A4407B" w:rsidP="00A4407B">
      <w:pPr>
        <w:pStyle w:val="Rubrik2"/>
      </w:pPr>
      <w:r>
        <w:t>Första dagarna</w:t>
      </w:r>
    </w:p>
    <w:p w14:paraId="4982FA45" w14:textId="77777777" w:rsidR="00A4407B" w:rsidRDefault="00A4407B" w:rsidP="00A4407B">
      <w:pPr>
        <w:pStyle w:val="Rubrik3"/>
      </w:pPr>
      <w:r w:rsidRPr="004167E1">
        <w:t>Allmänt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407B" w14:paraId="4BFD9D86" w14:textId="77777777" w:rsidTr="00CB612D">
        <w:tc>
          <w:tcPr>
            <w:tcW w:w="9016" w:type="dxa"/>
          </w:tcPr>
          <w:p w14:paraId="4B991D15" w14:textId="79F7A71F" w:rsidR="00A4407B" w:rsidRDefault="007830BD" w:rsidP="000D6AD3">
            <w:sdt>
              <w:sdtPr>
                <w:id w:val="-73353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407B">
              <w:t xml:space="preserve"> Boka in nödvändiga externa utbildningar (</w:t>
            </w:r>
            <w:proofErr w:type="spellStart"/>
            <w:r w:rsidR="00CB612D">
              <w:t>Safe</w:t>
            </w:r>
            <w:proofErr w:type="spellEnd"/>
            <w:r w:rsidR="00CB612D">
              <w:t xml:space="preserve"> </w:t>
            </w:r>
            <w:proofErr w:type="spellStart"/>
            <w:r w:rsidR="00CB612D">
              <w:t>construction</w:t>
            </w:r>
            <w:proofErr w:type="spellEnd"/>
            <w:r w:rsidR="00CB612D">
              <w:t>, fallskydd osv.)</w:t>
            </w:r>
          </w:p>
        </w:tc>
      </w:tr>
      <w:tr w:rsidR="00A4407B" w14:paraId="6277865E" w14:textId="77777777" w:rsidTr="00CB612D">
        <w:tc>
          <w:tcPr>
            <w:tcW w:w="9016" w:type="dxa"/>
          </w:tcPr>
          <w:p w14:paraId="5B90F0EC" w14:textId="77777777" w:rsidR="00A4407B" w:rsidRDefault="007830BD" w:rsidP="000D6AD3">
            <w:sdt>
              <w:sdtPr>
                <w:id w:val="-59216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407B">
              <w:rPr>
                <w:lang w:val="da-DK"/>
              </w:rPr>
              <w:t xml:space="preserve"> Presentation av kollegor</w:t>
            </w:r>
          </w:p>
        </w:tc>
      </w:tr>
      <w:tr w:rsidR="00A4407B" w14:paraId="7DC5675A" w14:textId="77777777" w:rsidTr="00CB612D">
        <w:tc>
          <w:tcPr>
            <w:tcW w:w="9016" w:type="dxa"/>
          </w:tcPr>
          <w:p w14:paraId="1E6AAEEC" w14:textId="0EEDCAB1" w:rsidR="00A4407B" w:rsidRDefault="007830BD" w:rsidP="000D6AD3">
            <w:sdt>
              <w:sdtPr>
                <w:id w:val="192129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407B">
              <w:t xml:space="preserve"> Överlämning av </w:t>
            </w:r>
            <w:r w:rsidR="00CB612D">
              <w:t>ID06</w:t>
            </w:r>
          </w:p>
        </w:tc>
      </w:tr>
      <w:tr w:rsidR="00A4407B" w14:paraId="3695C771" w14:textId="77777777" w:rsidTr="00CB612D">
        <w:tc>
          <w:tcPr>
            <w:tcW w:w="9016" w:type="dxa"/>
          </w:tcPr>
          <w:p w14:paraId="191ADCD0" w14:textId="76CD33C1" w:rsidR="00A4407B" w:rsidRDefault="007830BD" w:rsidP="000D6AD3">
            <w:sdt>
              <w:sdtPr>
                <w:id w:val="-114743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407B">
              <w:t xml:space="preserve"> Rundvandring i lokalerna</w:t>
            </w:r>
            <w:r w:rsidR="00CB612D">
              <w:t>/arbetsplats</w:t>
            </w:r>
            <w:r w:rsidR="007A4261">
              <w:rPr>
                <w:lang w:val="da-DK"/>
              </w:rPr>
              <w:t xml:space="preserve"> </w:t>
            </w:r>
            <w:r w:rsidR="00FD33EF">
              <w:rPr>
                <w:lang w:val="da-DK"/>
              </w:rPr>
              <w:t xml:space="preserve">- </w:t>
            </w:r>
            <w:r w:rsidR="007A4261">
              <w:rPr>
                <w:lang w:val="da-DK"/>
              </w:rPr>
              <w:t>Genomgång av utrymningsplan (nödutgångar, samlingsplats osv.)</w:t>
            </w:r>
          </w:p>
        </w:tc>
      </w:tr>
      <w:tr w:rsidR="00A4407B" w14:paraId="15B9F4D0" w14:textId="77777777" w:rsidTr="00CB612D">
        <w:tc>
          <w:tcPr>
            <w:tcW w:w="9016" w:type="dxa"/>
          </w:tcPr>
          <w:p w14:paraId="5EC3B9C0" w14:textId="225FCA50" w:rsidR="00A4407B" w:rsidRDefault="007830BD" w:rsidP="000D6AD3">
            <w:sdt>
              <w:sdtPr>
                <w:id w:val="145343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07B" w:rsidRPr="006164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407B" w:rsidRPr="00616404">
              <w:rPr>
                <w:lang w:val="da-DK"/>
              </w:rPr>
              <w:t xml:space="preserve"> </w:t>
            </w:r>
            <w:r w:rsidR="00CB612D">
              <w:rPr>
                <w:lang w:val="da-DK"/>
              </w:rPr>
              <w:t>Projektledare/AL har intro på arbetsplatsen</w:t>
            </w:r>
          </w:p>
        </w:tc>
      </w:tr>
    </w:tbl>
    <w:p w14:paraId="19F17EEB" w14:textId="77777777" w:rsidR="00A4407B" w:rsidRPr="004167E1" w:rsidRDefault="00A4407B" w:rsidP="00A4407B">
      <w:pPr>
        <w:rPr>
          <w:sz w:val="12"/>
        </w:rPr>
      </w:pPr>
    </w:p>
    <w:p w14:paraId="609ECF6A" w14:textId="77777777" w:rsidR="00A4407B" w:rsidRDefault="00A4407B" w:rsidP="00A4407B">
      <w:pPr>
        <w:pStyle w:val="Rubrik3"/>
      </w:pPr>
      <w:r>
        <w:t>Uppdrag och arbetsuppgifter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407B" w14:paraId="4A1D5FA5" w14:textId="77777777" w:rsidTr="000D6AD3">
        <w:tc>
          <w:tcPr>
            <w:tcW w:w="9062" w:type="dxa"/>
          </w:tcPr>
          <w:p w14:paraId="478811BD" w14:textId="77777777" w:rsidR="00A4407B" w:rsidRDefault="007830BD" w:rsidP="000D6AD3">
            <w:sdt>
              <w:sdtPr>
                <w:id w:val="-23208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407B">
              <w:rPr>
                <w:lang w:val="da-DK"/>
              </w:rPr>
              <w:t xml:space="preserve"> Information om historia, mål, vision och värdegrund</w:t>
            </w:r>
          </w:p>
        </w:tc>
      </w:tr>
      <w:tr w:rsidR="00A4407B" w14:paraId="4B013D68" w14:textId="77777777" w:rsidTr="000D6AD3">
        <w:tc>
          <w:tcPr>
            <w:tcW w:w="9062" w:type="dxa"/>
          </w:tcPr>
          <w:p w14:paraId="63EB0A91" w14:textId="52F3E942" w:rsidR="00A4407B" w:rsidRDefault="007830BD" w:rsidP="000D6AD3">
            <w:sdt>
              <w:sdtPr>
                <w:id w:val="124668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407B">
              <w:rPr>
                <w:lang w:val="da-DK"/>
              </w:rPr>
              <w:t xml:space="preserve"> Genomgång av förväntningar och arbetsuppgifter</w:t>
            </w:r>
          </w:p>
        </w:tc>
      </w:tr>
    </w:tbl>
    <w:p w14:paraId="099DABBB" w14:textId="77777777" w:rsidR="00A4407B" w:rsidRPr="004167E1" w:rsidRDefault="00A4407B" w:rsidP="00A4407B">
      <w:pPr>
        <w:rPr>
          <w:sz w:val="12"/>
        </w:rPr>
      </w:pPr>
    </w:p>
    <w:p w14:paraId="00D1DC76" w14:textId="77777777" w:rsidR="00A4407B" w:rsidRDefault="00A4407B" w:rsidP="00A4407B">
      <w:pPr>
        <w:pStyle w:val="Rubrik3"/>
      </w:pPr>
      <w:r>
        <w:t>Rutiner, villkor och policyer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612D" w14:paraId="4CDEC506" w14:textId="77777777" w:rsidTr="0052116B">
        <w:tc>
          <w:tcPr>
            <w:tcW w:w="9016" w:type="dxa"/>
          </w:tcPr>
          <w:p w14:paraId="5C79EF50" w14:textId="294A8644" w:rsidR="00CB612D" w:rsidRDefault="007830BD" w:rsidP="00CB612D">
            <w:sdt>
              <w:sdtPr>
                <w:id w:val="-182110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1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12D">
              <w:rPr>
                <w:lang w:val="da-DK"/>
              </w:rPr>
              <w:t xml:space="preserve"> Genomgång av arbetstider / raster</w:t>
            </w:r>
          </w:p>
        </w:tc>
      </w:tr>
      <w:tr w:rsidR="00CB612D" w14:paraId="2D8E526A" w14:textId="77777777" w:rsidTr="0052116B">
        <w:tc>
          <w:tcPr>
            <w:tcW w:w="9016" w:type="dxa"/>
          </w:tcPr>
          <w:p w14:paraId="0E033ED6" w14:textId="77777777" w:rsidR="00CB612D" w:rsidRDefault="007830BD" w:rsidP="00CB612D">
            <w:sdt>
              <w:sdtPr>
                <w:id w:val="-153210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1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12D">
              <w:rPr>
                <w:lang w:val="da-DK"/>
              </w:rPr>
              <w:t xml:space="preserve"> Genomgång av anställningsvillkor och förmåner</w:t>
            </w:r>
          </w:p>
        </w:tc>
      </w:tr>
      <w:tr w:rsidR="00CB612D" w14:paraId="42AD35C8" w14:textId="77777777" w:rsidTr="0052116B">
        <w:tc>
          <w:tcPr>
            <w:tcW w:w="9016" w:type="dxa"/>
          </w:tcPr>
          <w:p w14:paraId="385226F4" w14:textId="77777777" w:rsidR="00CB612D" w:rsidRDefault="007830BD" w:rsidP="00CB612D">
            <w:sdt>
              <w:sdtPr>
                <w:id w:val="22072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1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12D">
              <w:rPr>
                <w:lang w:val="da-DK"/>
              </w:rPr>
              <w:t xml:space="preserve"> Genomgång av rutiner vid sjukfrånvaro</w:t>
            </w:r>
          </w:p>
        </w:tc>
      </w:tr>
      <w:tr w:rsidR="00CB612D" w14:paraId="1B66D063" w14:textId="77777777" w:rsidTr="0052116B">
        <w:tc>
          <w:tcPr>
            <w:tcW w:w="9016" w:type="dxa"/>
          </w:tcPr>
          <w:p w14:paraId="09F51D04" w14:textId="77777777" w:rsidR="00CB612D" w:rsidRDefault="007830BD" w:rsidP="00CB612D">
            <w:sdt>
              <w:sdtPr>
                <w:id w:val="-162329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1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12D">
              <w:t xml:space="preserve"> Genomgång av rutin för att anmäla tillbud och arbetsskador</w:t>
            </w:r>
          </w:p>
        </w:tc>
      </w:tr>
      <w:tr w:rsidR="00CB612D" w14:paraId="27BA9ED5" w14:textId="77777777" w:rsidTr="0052116B">
        <w:tc>
          <w:tcPr>
            <w:tcW w:w="9016" w:type="dxa"/>
          </w:tcPr>
          <w:p w14:paraId="525526B4" w14:textId="34102668" w:rsidR="00CB612D" w:rsidRDefault="007830BD" w:rsidP="00CB612D">
            <w:sdt>
              <w:sdtPr>
                <w:id w:val="-52840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1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12D" w:rsidRPr="004A2349">
              <w:t xml:space="preserve"> Genomgång av </w:t>
            </w:r>
            <w:r w:rsidR="00CB612D">
              <w:t xml:space="preserve">policydokument och annat på </w:t>
            </w:r>
            <w:r w:rsidR="00CB612D" w:rsidRPr="00034534">
              <w:t>Intranätet</w:t>
            </w:r>
            <w:r w:rsidR="00CB612D">
              <w:t xml:space="preserve"> samt skriv på </w:t>
            </w:r>
            <w:hyperlink r:id="rId11" w:history="1">
              <w:r w:rsidR="00CB612D" w:rsidRPr="00034534">
                <w:rPr>
                  <w:rStyle w:val="Hyperlnk"/>
                </w:rPr>
                <w:t>de</w:t>
              </w:r>
              <w:r w:rsidR="00CB612D" w:rsidRPr="00034534">
                <w:rPr>
                  <w:rStyle w:val="Hyperlnk"/>
                </w:rPr>
                <w:t>t</w:t>
              </w:r>
              <w:r w:rsidR="00CB612D" w:rsidRPr="00034534">
                <w:rPr>
                  <w:rStyle w:val="Hyperlnk"/>
                </w:rPr>
                <w:t>ta</w:t>
              </w:r>
            </w:hyperlink>
            <w:r w:rsidR="00CB612D">
              <w:t xml:space="preserve"> policydokument</w:t>
            </w:r>
          </w:p>
        </w:tc>
      </w:tr>
      <w:tr w:rsidR="00CB612D" w14:paraId="799D76B2" w14:textId="77777777" w:rsidTr="0052116B">
        <w:tc>
          <w:tcPr>
            <w:tcW w:w="9016" w:type="dxa"/>
          </w:tcPr>
          <w:p w14:paraId="3D6C2A3F" w14:textId="77777777" w:rsidR="00CB612D" w:rsidRDefault="007830BD" w:rsidP="00CB612D">
            <w:sdt>
              <w:sdtPr>
                <w:id w:val="57563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1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612D">
              <w:t xml:space="preserve"> Information om medarbetarsamtal och kompetensutveckling</w:t>
            </w:r>
          </w:p>
        </w:tc>
      </w:tr>
    </w:tbl>
    <w:p w14:paraId="28DF7344" w14:textId="77777777" w:rsidR="00A4407B" w:rsidRPr="00F52AC5" w:rsidRDefault="00A4407B" w:rsidP="00A4407B"/>
    <w:p w14:paraId="1F55C10F" w14:textId="77777777" w:rsidR="00A4407B" w:rsidRDefault="00A4407B" w:rsidP="00A4407B">
      <w:pPr>
        <w:pStyle w:val="Rubrik2"/>
      </w:pPr>
      <w:r>
        <w:t>Efter en månad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407B" w14:paraId="151BB211" w14:textId="77777777" w:rsidTr="000D6AD3">
        <w:tc>
          <w:tcPr>
            <w:tcW w:w="9062" w:type="dxa"/>
          </w:tcPr>
          <w:p w14:paraId="37DC2F9F" w14:textId="054784A3" w:rsidR="00A4407B" w:rsidRDefault="007830BD" w:rsidP="000D6AD3">
            <w:sdt>
              <w:sdtPr>
                <w:id w:val="-59763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407B">
              <w:rPr>
                <w:lang w:val="da-DK"/>
              </w:rPr>
              <w:t xml:space="preserve"> Uppföljningssamtal </w:t>
            </w:r>
            <w:r w:rsidR="007A4261">
              <w:rPr>
                <w:lang w:val="da-DK"/>
              </w:rPr>
              <w:t>(HR)</w:t>
            </w:r>
          </w:p>
        </w:tc>
      </w:tr>
    </w:tbl>
    <w:p w14:paraId="628AFEB4" w14:textId="77777777" w:rsidR="00A4407B" w:rsidRDefault="00A4407B" w:rsidP="00A4407B"/>
    <w:p w14:paraId="095A3901" w14:textId="77777777" w:rsidR="00A4407B" w:rsidRDefault="00A4407B" w:rsidP="00A4407B">
      <w:pPr>
        <w:pStyle w:val="Rubrik2"/>
      </w:pPr>
      <w:r>
        <w:t>Efter tre månader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407B" w14:paraId="50D74CD7" w14:textId="77777777" w:rsidTr="000D6AD3">
        <w:tc>
          <w:tcPr>
            <w:tcW w:w="9062" w:type="dxa"/>
          </w:tcPr>
          <w:p w14:paraId="65498745" w14:textId="761228E5" w:rsidR="00A4407B" w:rsidRDefault="007830BD" w:rsidP="000D6AD3">
            <w:sdt>
              <w:sdtPr>
                <w:id w:val="-146379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407B">
              <w:rPr>
                <w:lang w:val="da-DK"/>
              </w:rPr>
              <w:t xml:space="preserve"> Uppföljningssamtal (HR)</w:t>
            </w:r>
          </w:p>
        </w:tc>
      </w:tr>
    </w:tbl>
    <w:p w14:paraId="6EABA7B9" w14:textId="77777777" w:rsidR="00A4407B" w:rsidRDefault="00A4407B" w:rsidP="00A4407B"/>
    <w:p w14:paraId="4A4E5952" w14:textId="77777777" w:rsidR="00A4407B" w:rsidRDefault="00A4407B" w:rsidP="00A4407B">
      <w:pPr>
        <w:pStyle w:val="Rubrik2"/>
      </w:pPr>
      <w:r>
        <w:t>Efter 5 månader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4407B" w14:paraId="4427905E" w14:textId="77777777" w:rsidTr="000D6AD3">
        <w:tc>
          <w:tcPr>
            <w:tcW w:w="9062" w:type="dxa"/>
          </w:tcPr>
          <w:p w14:paraId="3AC57508" w14:textId="518DD56C" w:rsidR="00A4407B" w:rsidRDefault="007830BD" w:rsidP="000D6AD3">
            <w:sdt>
              <w:sdtPr>
                <w:id w:val="212134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0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407B">
              <w:rPr>
                <w:lang w:val="da-DK"/>
              </w:rPr>
              <w:t xml:space="preserve"> Uppföljningssamtal 1 månad innan provanställninge</w:t>
            </w:r>
            <w:r w:rsidR="00F26F7D">
              <w:rPr>
                <w:lang w:val="da-DK"/>
              </w:rPr>
              <w:t>n</w:t>
            </w:r>
            <w:r w:rsidR="00A4407B">
              <w:rPr>
                <w:lang w:val="da-DK"/>
              </w:rPr>
              <w:t xml:space="preserve"> upphör/går över till tillsvidareanställning</w:t>
            </w:r>
          </w:p>
        </w:tc>
      </w:tr>
    </w:tbl>
    <w:p w14:paraId="64F5A367" w14:textId="77777777" w:rsidR="000A3BC3" w:rsidRDefault="000A3BC3" w:rsidP="00183EBF">
      <w:pPr>
        <w:pStyle w:val="Rubrik"/>
      </w:pPr>
    </w:p>
    <w:p w14:paraId="679CF9A4" w14:textId="77777777" w:rsidR="000A3BC3" w:rsidRDefault="000A3BC3" w:rsidP="00183EBF">
      <w:pPr>
        <w:pStyle w:val="Rubrik"/>
      </w:pPr>
    </w:p>
    <w:p w14:paraId="44857EC3" w14:textId="77777777" w:rsidR="004F5875" w:rsidRDefault="004F5875" w:rsidP="00967432"/>
    <w:p w14:paraId="44857EC4" w14:textId="77777777" w:rsidR="004F5875" w:rsidRDefault="004F5875" w:rsidP="00967432"/>
    <w:p w14:paraId="2EB93C29" w14:textId="77777777" w:rsidR="000A3BC3" w:rsidRDefault="000A3BC3" w:rsidP="00967432"/>
    <w:p w14:paraId="7343B0B9" w14:textId="77777777" w:rsidR="000A3BC3" w:rsidRDefault="000A3BC3" w:rsidP="00967432"/>
    <w:p w14:paraId="4A7EF4D4" w14:textId="77777777" w:rsidR="000A3BC3" w:rsidRDefault="000A3BC3" w:rsidP="00967432"/>
    <w:p w14:paraId="5F0A2D52" w14:textId="77777777" w:rsidR="000A3BC3" w:rsidRDefault="000A3BC3" w:rsidP="00967432"/>
    <w:p w14:paraId="68242AD1" w14:textId="77777777" w:rsidR="000A3BC3" w:rsidRDefault="000A3BC3" w:rsidP="00967432"/>
    <w:p w14:paraId="57F5D33E" w14:textId="77777777" w:rsidR="000A3BC3" w:rsidRDefault="000A3BC3" w:rsidP="00967432"/>
    <w:p w14:paraId="365E53EA" w14:textId="77777777" w:rsidR="000A3BC3" w:rsidRPr="00967432" w:rsidRDefault="000A3BC3" w:rsidP="00967432"/>
    <w:sectPr w:rsidR="000A3BC3" w:rsidRPr="0096743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F1731" w14:textId="77777777" w:rsidR="007830BD" w:rsidRDefault="007830BD" w:rsidP="00694482">
      <w:pPr>
        <w:spacing w:before="0" w:after="0" w:line="240" w:lineRule="auto"/>
      </w:pPr>
      <w:r>
        <w:separator/>
      </w:r>
    </w:p>
  </w:endnote>
  <w:endnote w:type="continuationSeparator" w:id="0">
    <w:p w14:paraId="31A437F1" w14:textId="77777777" w:rsidR="007830BD" w:rsidRDefault="007830BD" w:rsidP="00694482">
      <w:pPr>
        <w:spacing w:before="0" w:after="0" w:line="240" w:lineRule="auto"/>
      </w:pPr>
      <w:r>
        <w:continuationSeparator/>
      </w:r>
    </w:p>
  </w:endnote>
  <w:endnote w:type="continuationNotice" w:id="1">
    <w:p w14:paraId="7BD56924" w14:textId="77777777" w:rsidR="007830BD" w:rsidRDefault="007830B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FE292" w14:textId="77777777" w:rsidR="007830BD" w:rsidRDefault="007830BD" w:rsidP="00694482">
      <w:pPr>
        <w:spacing w:before="0" w:after="0" w:line="240" w:lineRule="auto"/>
      </w:pPr>
      <w:r>
        <w:separator/>
      </w:r>
    </w:p>
  </w:footnote>
  <w:footnote w:type="continuationSeparator" w:id="0">
    <w:p w14:paraId="39EC685F" w14:textId="77777777" w:rsidR="007830BD" w:rsidRDefault="007830BD" w:rsidP="00694482">
      <w:pPr>
        <w:spacing w:before="0" w:after="0" w:line="240" w:lineRule="auto"/>
      </w:pPr>
      <w:r>
        <w:continuationSeparator/>
      </w:r>
    </w:p>
  </w:footnote>
  <w:footnote w:type="continuationNotice" w:id="1">
    <w:p w14:paraId="13EE7C21" w14:textId="77777777" w:rsidR="007830BD" w:rsidRDefault="007830BD"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BF"/>
    <w:rsid w:val="000033AE"/>
    <w:rsid w:val="00006FD5"/>
    <w:rsid w:val="00010F66"/>
    <w:rsid w:val="000243CF"/>
    <w:rsid w:val="0004598B"/>
    <w:rsid w:val="00070C15"/>
    <w:rsid w:val="00071C97"/>
    <w:rsid w:val="000765F5"/>
    <w:rsid w:val="00081C8C"/>
    <w:rsid w:val="000A3BC3"/>
    <w:rsid w:val="000B0F3A"/>
    <w:rsid w:val="000B1747"/>
    <w:rsid w:val="000D2503"/>
    <w:rsid w:val="000E66FC"/>
    <w:rsid w:val="0014215E"/>
    <w:rsid w:val="00153D1F"/>
    <w:rsid w:val="001610B9"/>
    <w:rsid w:val="00164A31"/>
    <w:rsid w:val="00171DA3"/>
    <w:rsid w:val="00183EBF"/>
    <w:rsid w:val="00186578"/>
    <w:rsid w:val="00191EDA"/>
    <w:rsid w:val="001A2ABA"/>
    <w:rsid w:val="001D3AD1"/>
    <w:rsid w:val="001F2AD0"/>
    <w:rsid w:val="00201694"/>
    <w:rsid w:val="002268B0"/>
    <w:rsid w:val="00245C82"/>
    <w:rsid w:val="00264BE4"/>
    <w:rsid w:val="00274113"/>
    <w:rsid w:val="0028358B"/>
    <w:rsid w:val="00284BE0"/>
    <w:rsid w:val="002C1276"/>
    <w:rsid w:val="002E2C2C"/>
    <w:rsid w:val="002E7952"/>
    <w:rsid w:val="003127F9"/>
    <w:rsid w:val="00324A2B"/>
    <w:rsid w:val="00333C86"/>
    <w:rsid w:val="00341454"/>
    <w:rsid w:val="00347676"/>
    <w:rsid w:val="003671BC"/>
    <w:rsid w:val="00367AD4"/>
    <w:rsid w:val="00371F15"/>
    <w:rsid w:val="003B4BA8"/>
    <w:rsid w:val="003C375A"/>
    <w:rsid w:val="003E0C9D"/>
    <w:rsid w:val="003F4C4E"/>
    <w:rsid w:val="00414B77"/>
    <w:rsid w:val="00416F2F"/>
    <w:rsid w:val="00417EF8"/>
    <w:rsid w:val="0042043F"/>
    <w:rsid w:val="0042051D"/>
    <w:rsid w:val="00420733"/>
    <w:rsid w:val="00422611"/>
    <w:rsid w:val="00433223"/>
    <w:rsid w:val="00450C15"/>
    <w:rsid w:val="00460493"/>
    <w:rsid w:val="004638B3"/>
    <w:rsid w:val="00473EC9"/>
    <w:rsid w:val="0047573A"/>
    <w:rsid w:val="004F5875"/>
    <w:rsid w:val="0052116B"/>
    <w:rsid w:val="00522830"/>
    <w:rsid w:val="00523179"/>
    <w:rsid w:val="00526E6B"/>
    <w:rsid w:val="00562777"/>
    <w:rsid w:val="00566EEA"/>
    <w:rsid w:val="005836FB"/>
    <w:rsid w:val="00594198"/>
    <w:rsid w:val="005D2E7E"/>
    <w:rsid w:val="005E2E15"/>
    <w:rsid w:val="005E7434"/>
    <w:rsid w:val="005F1440"/>
    <w:rsid w:val="005F784D"/>
    <w:rsid w:val="00633643"/>
    <w:rsid w:val="00644A01"/>
    <w:rsid w:val="0064534A"/>
    <w:rsid w:val="006516C5"/>
    <w:rsid w:val="006571E3"/>
    <w:rsid w:val="00661121"/>
    <w:rsid w:val="00661167"/>
    <w:rsid w:val="0066369B"/>
    <w:rsid w:val="006750CB"/>
    <w:rsid w:val="00680B74"/>
    <w:rsid w:val="00685DC8"/>
    <w:rsid w:val="00686DFB"/>
    <w:rsid w:val="00694482"/>
    <w:rsid w:val="006960FD"/>
    <w:rsid w:val="006C4C9B"/>
    <w:rsid w:val="006C7C1F"/>
    <w:rsid w:val="006E473C"/>
    <w:rsid w:val="006F15D3"/>
    <w:rsid w:val="00751CF0"/>
    <w:rsid w:val="00764FE1"/>
    <w:rsid w:val="007830BD"/>
    <w:rsid w:val="007937B3"/>
    <w:rsid w:val="00795DE4"/>
    <w:rsid w:val="007A4261"/>
    <w:rsid w:val="007A51A8"/>
    <w:rsid w:val="007B6FA0"/>
    <w:rsid w:val="007F733E"/>
    <w:rsid w:val="00850280"/>
    <w:rsid w:val="0086435E"/>
    <w:rsid w:val="008865E6"/>
    <w:rsid w:val="00895BBD"/>
    <w:rsid w:val="00897BB1"/>
    <w:rsid w:val="008B48E1"/>
    <w:rsid w:val="008D21FA"/>
    <w:rsid w:val="008E11A1"/>
    <w:rsid w:val="008F078B"/>
    <w:rsid w:val="008F46CF"/>
    <w:rsid w:val="00916BEA"/>
    <w:rsid w:val="00967432"/>
    <w:rsid w:val="00987389"/>
    <w:rsid w:val="00990C8E"/>
    <w:rsid w:val="00994CE6"/>
    <w:rsid w:val="009B3A9E"/>
    <w:rsid w:val="009C348A"/>
    <w:rsid w:val="009D043D"/>
    <w:rsid w:val="009D22B8"/>
    <w:rsid w:val="00A2244C"/>
    <w:rsid w:val="00A2653F"/>
    <w:rsid w:val="00A3072C"/>
    <w:rsid w:val="00A34704"/>
    <w:rsid w:val="00A37D9C"/>
    <w:rsid w:val="00A4400A"/>
    <w:rsid w:val="00A4407B"/>
    <w:rsid w:val="00A64AFE"/>
    <w:rsid w:val="00A64EA0"/>
    <w:rsid w:val="00A75E36"/>
    <w:rsid w:val="00A92EA0"/>
    <w:rsid w:val="00AD51C6"/>
    <w:rsid w:val="00B1082E"/>
    <w:rsid w:val="00B11449"/>
    <w:rsid w:val="00B35730"/>
    <w:rsid w:val="00B41D23"/>
    <w:rsid w:val="00B51AAD"/>
    <w:rsid w:val="00B6014A"/>
    <w:rsid w:val="00B8440D"/>
    <w:rsid w:val="00BA228A"/>
    <w:rsid w:val="00BA49EF"/>
    <w:rsid w:val="00BB588D"/>
    <w:rsid w:val="00BC6D5F"/>
    <w:rsid w:val="00BC768A"/>
    <w:rsid w:val="00BD3520"/>
    <w:rsid w:val="00BE7E22"/>
    <w:rsid w:val="00BF6F86"/>
    <w:rsid w:val="00C05568"/>
    <w:rsid w:val="00C1129A"/>
    <w:rsid w:val="00C37DC0"/>
    <w:rsid w:val="00C42242"/>
    <w:rsid w:val="00C707BE"/>
    <w:rsid w:val="00C83C08"/>
    <w:rsid w:val="00CA0D41"/>
    <w:rsid w:val="00CA754C"/>
    <w:rsid w:val="00CB612D"/>
    <w:rsid w:val="00CB649E"/>
    <w:rsid w:val="00CE56C6"/>
    <w:rsid w:val="00D012C3"/>
    <w:rsid w:val="00D21036"/>
    <w:rsid w:val="00D912A1"/>
    <w:rsid w:val="00DC5CD0"/>
    <w:rsid w:val="00DF171A"/>
    <w:rsid w:val="00DF2DF0"/>
    <w:rsid w:val="00DF70F7"/>
    <w:rsid w:val="00DF7EA3"/>
    <w:rsid w:val="00E035AC"/>
    <w:rsid w:val="00E12E2C"/>
    <w:rsid w:val="00E40260"/>
    <w:rsid w:val="00E6467E"/>
    <w:rsid w:val="00E71EA6"/>
    <w:rsid w:val="00E96772"/>
    <w:rsid w:val="00EF3879"/>
    <w:rsid w:val="00F1596D"/>
    <w:rsid w:val="00F26F7D"/>
    <w:rsid w:val="00F444DA"/>
    <w:rsid w:val="00F55C4F"/>
    <w:rsid w:val="00F9473B"/>
    <w:rsid w:val="00FD33EF"/>
    <w:rsid w:val="00FE6CB5"/>
    <w:rsid w:val="07F05940"/>
    <w:rsid w:val="7210E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7E6A"/>
  <w15:docId w15:val="{40BF94FA-C6A7-40B8-A045-291FE5D9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EBF"/>
  </w:style>
  <w:style w:type="paragraph" w:styleId="Rubrik1">
    <w:name w:val="heading 1"/>
    <w:basedOn w:val="Normal"/>
    <w:next w:val="Normal"/>
    <w:link w:val="Rubrik1Char"/>
    <w:uiPriority w:val="9"/>
    <w:qFormat/>
    <w:rsid w:val="00183EBF"/>
    <w:pPr>
      <w:pBdr>
        <w:top w:val="single" w:sz="24" w:space="0" w:color="B9B379" w:themeColor="accent1"/>
        <w:left w:val="single" w:sz="24" w:space="0" w:color="B9B379" w:themeColor="accent1"/>
        <w:bottom w:val="single" w:sz="24" w:space="0" w:color="B9B379" w:themeColor="accent1"/>
        <w:right w:val="single" w:sz="24" w:space="0" w:color="B9B379" w:themeColor="accent1"/>
      </w:pBdr>
      <w:shd w:val="clear" w:color="auto" w:fill="B9B37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83EBF"/>
    <w:pPr>
      <w:pBdr>
        <w:top w:val="single" w:sz="24" w:space="0" w:color="F1EFE4" w:themeColor="accent1" w:themeTint="33"/>
        <w:left w:val="single" w:sz="24" w:space="0" w:color="F1EFE4" w:themeColor="accent1" w:themeTint="33"/>
        <w:bottom w:val="single" w:sz="24" w:space="0" w:color="F1EFE4" w:themeColor="accent1" w:themeTint="33"/>
        <w:right w:val="single" w:sz="24" w:space="0" w:color="F1EFE4" w:themeColor="accent1" w:themeTint="33"/>
      </w:pBdr>
      <w:shd w:val="clear" w:color="auto" w:fill="F1EFE4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83EBF"/>
    <w:pPr>
      <w:pBdr>
        <w:top w:val="single" w:sz="6" w:space="2" w:color="B9B379" w:themeColor="accent1"/>
      </w:pBdr>
      <w:spacing w:before="300" w:after="0"/>
      <w:outlineLvl w:val="2"/>
    </w:pPr>
    <w:rPr>
      <w:caps/>
      <w:color w:val="645F34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83EBF"/>
    <w:pPr>
      <w:pBdr>
        <w:top w:val="dotted" w:sz="6" w:space="2" w:color="B9B379" w:themeColor="accent1"/>
      </w:pBdr>
      <w:spacing w:before="200" w:after="0"/>
      <w:outlineLvl w:val="3"/>
    </w:pPr>
    <w:rPr>
      <w:caps/>
      <w:color w:val="968F4E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83EBF"/>
    <w:pPr>
      <w:pBdr>
        <w:bottom w:val="single" w:sz="6" w:space="1" w:color="B9B379" w:themeColor="accent1"/>
      </w:pBdr>
      <w:spacing w:before="200" w:after="0"/>
      <w:outlineLvl w:val="4"/>
    </w:pPr>
    <w:rPr>
      <w:caps/>
      <w:color w:val="968F4E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83EBF"/>
    <w:pPr>
      <w:pBdr>
        <w:bottom w:val="dotted" w:sz="6" w:space="1" w:color="B9B379" w:themeColor="accent1"/>
      </w:pBdr>
      <w:spacing w:before="200" w:after="0"/>
      <w:outlineLvl w:val="5"/>
    </w:pPr>
    <w:rPr>
      <w:caps/>
      <w:color w:val="968F4E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83EBF"/>
    <w:pPr>
      <w:spacing w:before="200" w:after="0"/>
      <w:outlineLvl w:val="6"/>
    </w:pPr>
    <w:rPr>
      <w:caps/>
      <w:color w:val="968F4E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83EB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83EB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83EBF"/>
    <w:rPr>
      <w:caps/>
      <w:color w:val="FFFFFF" w:themeColor="background1"/>
      <w:spacing w:val="15"/>
      <w:sz w:val="22"/>
      <w:szCs w:val="22"/>
      <w:shd w:val="clear" w:color="auto" w:fill="B9B379" w:themeFill="accent1"/>
    </w:rPr>
  </w:style>
  <w:style w:type="character" w:customStyle="1" w:styleId="Rubrik2Char">
    <w:name w:val="Rubrik 2 Char"/>
    <w:basedOn w:val="Standardstycketeckensnitt"/>
    <w:link w:val="Rubrik2"/>
    <w:uiPriority w:val="9"/>
    <w:rsid w:val="00183EBF"/>
    <w:rPr>
      <w:caps/>
      <w:spacing w:val="15"/>
      <w:shd w:val="clear" w:color="auto" w:fill="F1EFE4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83EBF"/>
    <w:rPr>
      <w:caps/>
      <w:color w:val="645F34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83EBF"/>
    <w:rPr>
      <w:caps/>
      <w:color w:val="968F4E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83EBF"/>
    <w:rPr>
      <w:caps/>
      <w:color w:val="968F4E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83EBF"/>
    <w:rPr>
      <w:caps/>
      <w:color w:val="968F4E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83EBF"/>
    <w:rPr>
      <w:caps/>
      <w:color w:val="968F4E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83EBF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83EBF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183EBF"/>
    <w:rPr>
      <w:b/>
      <w:bCs/>
      <w:color w:val="968F4E" w:themeColor="accent1" w:themeShade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183EBF"/>
    <w:pPr>
      <w:spacing w:before="0" w:after="0"/>
    </w:pPr>
    <w:rPr>
      <w:rFonts w:asciiTheme="majorHAnsi" w:eastAsiaTheme="majorEastAsia" w:hAnsiTheme="majorHAnsi" w:cstheme="majorBidi"/>
      <w:caps/>
      <w:color w:val="B9B379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83EBF"/>
    <w:rPr>
      <w:rFonts w:asciiTheme="majorHAnsi" w:eastAsiaTheme="majorEastAsia" w:hAnsiTheme="majorHAnsi" w:cstheme="majorBidi"/>
      <w:caps/>
      <w:color w:val="B9B379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83EB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83EBF"/>
    <w:rPr>
      <w:caps/>
      <w:color w:val="595959" w:themeColor="text1" w:themeTint="A6"/>
      <w:spacing w:val="10"/>
      <w:sz w:val="21"/>
      <w:szCs w:val="21"/>
    </w:rPr>
  </w:style>
  <w:style w:type="character" w:styleId="Stark">
    <w:name w:val="Strong"/>
    <w:uiPriority w:val="22"/>
    <w:qFormat/>
    <w:rsid w:val="00183EBF"/>
    <w:rPr>
      <w:b/>
      <w:bCs/>
    </w:rPr>
  </w:style>
  <w:style w:type="character" w:styleId="Betoning">
    <w:name w:val="Emphasis"/>
    <w:uiPriority w:val="20"/>
    <w:qFormat/>
    <w:rsid w:val="00183EBF"/>
    <w:rPr>
      <w:caps/>
      <w:color w:val="645F34" w:themeColor="accent1" w:themeShade="7F"/>
      <w:spacing w:val="5"/>
    </w:rPr>
  </w:style>
  <w:style w:type="paragraph" w:styleId="Ingetavstnd">
    <w:name w:val="No Spacing"/>
    <w:uiPriority w:val="1"/>
    <w:qFormat/>
    <w:rsid w:val="00183EBF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183EBF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183EBF"/>
    <w:rPr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83EBF"/>
    <w:pPr>
      <w:spacing w:before="240" w:after="240" w:line="240" w:lineRule="auto"/>
      <w:ind w:left="1080" w:right="1080"/>
      <w:jc w:val="center"/>
    </w:pPr>
    <w:rPr>
      <w:color w:val="B9B379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83EBF"/>
    <w:rPr>
      <w:color w:val="B9B379" w:themeColor="accent1"/>
      <w:sz w:val="24"/>
      <w:szCs w:val="24"/>
    </w:rPr>
  </w:style>
  <w:style w:type="character" w:styleId="Diskretbetoning">
    <w:name w:val="Subtle Emphasis"/>
    <w:uiPriority w:val="19"/>
    <w:qFormat/>
    <w:rsid w:val="00183EBF"/>
    <w:rPr>
      <w:i/>
      <w:iCs/>
      <w:color w:val="645F34" w:themeColor="accent1" w:themeShade="7F"/>
    </w:rPr>
  </w:style>
  <w:style w:type="character" w:styleId="Starkbetoning">
    <w:name w:val="Intense Emphasis"/>
    <w:uiPriority w:val="21"/>
    <w:qFormat/>
    <w:rsid w:val="00183EBF"/>
    <w:rPr>
      <w:b/>
      <w:bCs/>
      <w:caps/>
      <w:color w:val="645F34" w:themeColor="accent1" w:themeShade="7F"/>
      <w:spacing w:val="10"/>
    </w:rPr>
  </w:style>
  <w:style w:type="character" w:styleId="Diskretreferens">
    <w:name w:val="Subtle Reference"/>
    <w:uiPriority w:val="31"/>
    <w:qFormat/>
    <w:rsid w:val="00183EBF"/>
    <w:rPr>
      <w:b/>
      <w:bCs/>
      <w:color w:val="B9B379" w:themeColor="accent1"/>
    </w:rPr>
  </w:style>
  <w:style w:type="character" w:styleId="Starkreferens">
    <w:name w:val="Intense Reference"/>
    <w:uiPriority w:val="32"/>
    <w:qFormat/>
    <w:rsid w:val="00183EBF"/>
    <w:rPr>
      <w:b/>
      <w:bCs/>
      <w:i/>
      <w:iCs/>
      <w:caps/>
      <w:color w:val="B9B379" w:themeColor="accent1"/>
    </w:rPr>
  </w:style>
  <w:style w:type="character" w:styleId="Bokenstitel">
    <w:name w:val="Book Title"/>
    <w:uiPriority w:val="33"/>
    <w:qFormat/>
    <w:rsid w:val="00183EBF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183EBF"/>
    <w:pPr>
      <w:outlineLvl w:val="9"/>
    </w:pPr>
  </w:style>
  <w:style w:type="table" w:styleId="Tabellrutnt">
    <w:name w:val="Table Grid"/>
    <w:basedOn w:val="Normaltabell"/>
    <w:uiPriority w:val="39"/>
    <w:rsid w:val="00183EB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69448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94482"/>
  </w:style>
  <w:style w:type="paragraph" w:styleId="Sidfot">
    <w:name w:val="footer"/>
    <w:basedOn w:val="Normal"/>
    <w:link w:val="SidfotChar"/>
    <w:uiPriority w:val="99"/>
    <w:unhideWhenUsed/>
    <w:rsid w:val="0069448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94482"/>
  </w:style>
  <w:style w:type="paragraph" w:styleId="Ballongtext">
    <w:name w:val="Balloon Text"/>
    <w:basedOn w:val="Normal"/>
    <w:link w:val="BallongtextChar"/>
    <w:uiPriority w:val="99"/>
    <w:semiHidden/>
    <w:unhideWhenUsed/>
    <w:rsid w:val="00A64AF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4AFE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A4407B"/>
    <w:rPr>
      <w:color w:val="B9B379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4407B"/>
    <w:rPr>
      <w:color w:val="7F723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wab.se/wp-content/uploads/2023/10/Policys-last-och-tagit-del.docx" TargetMode="External"/><Relationship Id="rId5" Type="http://schemas.openxmlformats.org/officeDocument/2006/relationships/styles" Target="styles.xml"/><Relationship Id="rId10" Type="http://schemas.openxmlformats.org/officeDocument/2006/relationships/hyperlink" Target="mailto:lon@lwab.s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ADBBC258F64A509282EC87CF1E07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1EE043-4B1E-45CC-9792-021412DDC000}"/>
      </w:docPartPr>
      <w:docPartBody>
        <w:p w:rsidR="00D02171" w:rsidRDefault="0066128A" w:rsidP="0066128A">
          <w:pPr>
            <w:pStyle w:val="F3ADBBC258F64A509282EC87CF1E0785"/>
          </w:pPr>
          <w:r w:rsidRPr="00D37721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90"/>
    <w:rsid w:val="000912B8"/>
    <w:rsid w:val="002E4ABE"/>
    <w:rsid w:val="0066128A"/>
    <w:rsid w:val="00D02171"/>
    <w:rsid w:val="00EC5F90"/>
    <w:rsid w:val="00F0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6128A"/>
    <w:rPr>
      <w:color w:val="808080"/>
    </w:rPr>
  </w:style>
  <w:style w:type="paragraph" w:customStyle="1" w:styleId="F3ADBBC258F64A509282EC87CF1E0785">
    <w:name w:val="F3ADBBC258F64A509282EC87CF1E0785"/>
    <w:rsid w:val="006612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1 LW drift och skötsel">
  <a:themeElements>
    <a:clrScheme name="Anpassat 1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B9B379"/>
      </a:accent1>
      <a:accent2>
        <a:srgbClr val="B9B379"/>
      </a:accent2>
      <a:accent3>
        <a:srgbClr val="A5A5A5"/>
      </a:accent3>
      <a:accent4>
        <a:srgbClr val="A5A5A5"/>
      </a:accent4>
      <a:accent5>
        <a:srgbClr val="B9B379"/>
      </a:accent5>
      <a:accent6>
        <a:srgbClr val="B9B379"/>
      </a:accent6>
      <a:hlink>
        <a:srgbClr val="B9B379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7C99BD842AB4C9062FB1FD8DDB2AF" ma:contentTypeVersion="15" ma:contentTypeDescription="Create a new document." ma:contentTypeScope="" ma:versionID="a79f93d859f3f01ae247aae29ef768d2">
  <xsd:schema xmlns:xsd="http://www.w3.org/2001/XMLSchema" xmlns:xs="http://www.w3.org/2001/XMLSchema" xmlns:p="http://schemas.microsoft.com/office/2006/metadata/properties" xmlns:ns2="dc987bbc-fd1f-4d2c-8917-c8e721b2f378" xmlns:ns3="83dadf8e-1af6-4047-bbd0-8c5518a568ca" targetNamespace="http://schemas.microsoft.com/office/2006/metadata/properties" ma:root="true" ma:fieldsID="81daf3826cde269d21ca35c4d67ab2e7" ns2:_="" ns3:_="">
    <xsd:import namespace="dc987bbc-fd1f-4d2c-8917-c8e721b2f378"/>
    <xsd:import namespace="83dadf8e-1af6-4047-bbd0-8c5518a56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87bbc-fd1f-4d2c-8917-c8e721b2f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d97111b-91f0-49a9-be4a-e8956d250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adf8e-1af6-4047-bbd0-8c5518a568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bdfbaf-317e-4e6a-92ba-512fa878ac98}" ma:internalName="TaxCatchAll" ma:showField="CatchAllData" ma:web="83dadf8e-1af6-4047-bbd0-8c5518a56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dadf8e-1af6-4047-bbd0-8c5518a568ca" xsi:nil="true"/>
    <lcf76f155ced4ddcb4097134ff3c332f xmlns="dc987bbc-fd1f-4d2c-8917-c8e721b2f378">
      <Terms xmlns="http://schemas.microsoft.com/office/infopath/2007/PartnerControls"/>
    </lcf76f155ced4ddcb4097134ff3c332f>
    <MediaLengthInSeconds xmlns="dc987bbc-fd1f-4d2c-8917-c8e721b2f378" xsi:nil="true"/>
    <SharedWithUsers xmlns="83dadf8e-1af6-4047-bbd0-8c5518a568c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19ABE89-5705-4E9E-B268-DD0996E79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87bbc-fd1f-4d2c-8917-c8e721b2f378"/>
    <ds:schemaRef ds:uri="83dadf8e-1af6-4047-bbd0-8c5518a56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2D2C4B-642B-4605-8929-1F43698742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3D26B2-0955-4239-A94F-C95BA6DAFB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7C7E9F-303A-41F7-9D02-77869DB1D209}">
  <ds:schemaRefs>
    <ds:schemaRef ds:uri="http://schemas.microsoft.com/office/2006/metadata/properties"/>
    <ds:schemaRef ds:uri="http://schemas.microsoft.com/office/infopath/2007/PartnerControls"/>
    <ds:schemaRef ds:uri="83dadf8e-1af6-4047-bbd0-8c5518a568ca"/>
    <ds:schemaRef ds:uri="dc987bbc-fd1f-4d2c-8917-c8e721b2f3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1464</Characters>
  <Application>Microsoft Office Word</Application>
  <DocSecurity>0</DocSecurity>
  <Lines>12</Lines>
  <Paragraphs>3</Paragraphs>
  <ScaleCrop>false</ScaleCrop>
  <Company>ITS Nordic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morgan lefvert</dc:creator>
  <cp:lastModifiedBy>Rickard Korell</cp:lastModifiedBy>
  <cp:revision>2</cp:revision>
  <cp:lastPrinted>2021-09-24T13:35:00Z</cp:lastPrinted>
  <dcterms:created xsi:type="dcterms:W3CDTF">2023-10-11T11:37:00Z</dcterms:created>
  <dcterms:modified xsi:type="dcterms:W3CDTF">2023-10-11T11:37:00Z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0x0101008C07C99BD842AB4C9062FB1FD8DDB2AF</vt:lpwstr>
  </property>
  <property fmtid="{D5CDD505-2E9C-101B-9397-08002B2CF9AE}" pid="3" name="Order">
    <vt:r8>885400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